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C7" w:rsidRDefault="0021544D" w:rsidP="00DB03F4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544D">
        <w:rPr>
          <w:rFonts w:ascii="Times New Roman" w:hAnsi="Times New Roman" w:cs="Times New Roman"/>
          <w:sz w:val="28"/>
          <w:szCs w:val="28"/>
        </w:rPr>
        <w:t>Финансовый отдел</w:t>
      </w:r>
    </w:p>
    <w:p w:rsidR="0021544D" w:rsidRDefault="0021544D" w:rsidP="00DB03F4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Торопецкого района</w:t>
      </w:r>
    </w:p>
    <w:p w:rsidR="0021544D" w:rsidRDefault="0021544D" w:rsidP="00DB03F4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1544D" w:rsidRDefault="0021544D" w:rsidP="00DB03F4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1544D" w:rsidRPr="00A26B72" w:rsidRDefault="0021544D" w:rsidP="00DB03F4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26B72">
        <w:rPr>
          <w:rFonts w:ascii="Times New Roman" w:hAnsi="Times New Roman" w:cs="Times New Roman"/>
          <w:sz w:val="28"/>
          <w:szCs w:val="28"/>
        </w:rPr>
        <w:t>ПРИКАЗ</w:t>
      </w:r>
    </w:p>
    <w:p w:rsidR="0021544D" w:rsidRDefault="0021544D" w:rsidP="00DB03F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544D" w:rsidRDefault="0021544D" w:rsidP="00DB03F4">
      <w:pPr>
        <w:spacing w:after="0"/>
        <w:ind w:left="567" w:righ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</w:t>
      </w:r>
      <w:r w:rsidR="00A26B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.2020                  </w:t>
      </w:r>
      <w:r w:rsidR="00DB03F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B03F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B7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="00A26B72">
        <w:rPr>
          <w:rFonts w:ascii="Times New Roman" w:hAnsi="Times New Roman" w:cs="Times New Roman"/>
          <w:sz w:val="28"/>
          <w:szCs w:val="28"/>
        </w:rPr>
        <w:t xml:space="preserve">  8</w:t>
      </w:r>
    </w:p>
    <w:p w:rsidR="00A26B72" w:rsidRDefault="00A26B72" w:rsidP="00DB03F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544D" w:rsidRDefault="0021544D" w:rsidP="00DB03F4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налоговых </w:t>
      </w:r>
    </w:p>
    <w:p w:rsidR="0021544D" w:rsidRDefault="0021544D" w:rsidP="00DB03F4">
      <w:pPr>
        <w:pStyle w:val="ConsPlusNormal"/>
        <w:ind w:left="567" w:firstLine="56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 муниципального образования</w:t>
      </w:r>
    </w:p>
    <w:p w:rsidR="0021544D" w:rsidRDefault="0021544D" w:rsidP="00DB03F4">
      <w:pPr>
        <w:pStyle w:val="ConsPlusNormal"/>
        <w:ind w:left="567" w:firstLine="56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Торопец </w:t>
      </w:r>
      <w:r w:rsidRPr="00403798">
        <w:rPr>
          <w:rFonts w:ascii="Times New Roman" w:hAnsi="Times New Roman" w:cs="Times New Roman"/>
          <w:sz w:val="28"/>
          <w:szCs w:val="28"/>
        </w:rPr>
        <w:t>Торопецкого района</w:t>
      </w:r>
    </w:p>
    <w:p w:rsidR="0021544D" w:rsidRDefault="0021544D" w:rsidP="00DB03F4">
      <w:pPr>
        <w:pStyle w:val="ConsPlusNormal"/>
        <w:ind w:left="567"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21544D" w:rsidRDefault="0021544D" w:rsidP="00DB03F4">
      <w:pPr>
        <w:pStyle w:val="ConsPlusNormal"/>
        <w:ind w:left="567"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21544D" w:rsidRDefault="0021544D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 пунктом 12 П</w:t>
      </w:r>
      <w:r w:rsidRPr="00403798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3798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Торопец </w:t>
      </w:r>
      <w:r w:rsidRPr="00403798">
        <w:rPr>
          <w:rFonts w:ascii="Times New Roman" w:hAnsi="Times New Roman" w:cs="Times New Roman"/>
          <w:sz w:val="28"/>
          <w:szCs w:val="28"/>
        </w:rPr>
        <w:t>Торопецкого района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798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Торопец </w:t>
      </w:r>
      <w:r w:rsidRPr="00403798">
        <w:rPr>
          <w:rFonts w:ascii="Times New Roman" w:hAnsi="Times New Roman" w:cs="Times New Roman"/>
          <w:sz w:val="28"/>
          <w:szCs w:val="28"/>
        </w:rPr>
        <w:t>Торопецкого района</w:t>
      </w:r>
      <w:r>
        <w:rPr>
          <w:rFonts w:ascii="Times New Roman" w:hAnsi="Times New Roman" w:cs="Times New Roman"/>
          <w:sz w:val="28"/>
          <w:szCs w:val="28"/>
        </w:rPr>
        <w:t xml:space="preserve">,  утверждённого постановлением администрации Торопецкого района от </w:t>
      </w:r>
      <w:r w:rsidR="00A26B72">
        <w:rPr>
          <w:rFonts w:ascii="Times New Roman" w:hAnsi="Times New Roman" w:cs="Times New Roman"/>
          <w:sz w:val="28"/>
          <w:szCs w:val="28"/>
        </w:rPr>
        <w:t>10.02.2020 № 79</w:t>
      </w:r>
      <w:r>
        <w:rPr>
          <w:rFonts w:ascii="Times New Roman" w:hAnsi="Times New Roman" w:cs="Times New Roman"/>
          <w:sz w:val="28"/>
          <w:szCs w:val="28"/>
        </w:rPr>
        <w:t xml:space="preserve"> «О п</w:t>
      </w:r>
      <w:r w:rsidRPr="00403798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3798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Торопец </w:t>
      </w:r>
      <w:r w:rsidRPr="00403798">
        <w:rPr>
          <w:rFonts w:ascii="Times New Roman" w:hAnsi="Times New Roman" w:cs="Times New Roman"/>
          <w:sz w:val="28"/>
          <w:szCs w:val="28"/>
        </w:rPr>
        <w:t>Торопецкого района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798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Торопец </w:t>
      </w:r>
      <w:r w:rsidRPr="00403798">
        <w:rPr>
          <w:rFonts w:ascii="Times New Roman" w:hAnsi="Times New Roman" w:cs="Times New Roman"/>
          <w:sz w:val="28"/>
          <w:szCs w:val="28"/>
        </w:rPr>
        <w:t>Торопецкого района</w:t>
      </w:r>
      <w:r>
        <w:rPr>
          <w:rFonts w:ascii="Times New Roman" w:hAnsi="Times New Roman" w:cs="Times New Roman"/>
          <w:sz w:val="28"/>
          <w:szCs w:val="28"/>
        </w:rPr>
        <w:t>, приказываю:</w:t>
      </w:r>
    </w:p>
    <w:p w:rsidR="0021544D" w:rsidRDefault="0021544D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Перечень</w:t>
      </w:r>
      <w:r w:rsidRPr="00403798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Торопец </w:t>
      </w:r>
      <w:r w:rsidRPr="00403798">
        <w:rPr>
          <w:rFonts w:ascii="Times New Roman" w:hAnsi="Times New Roman" w:cs="Times New Roman"/>
          <w:sz w:val="28"/>
          <w:szCs w:val="28"/>
        </w:rPr>
        <w:t>Торопецкого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21544D" w:rsidRDefault="0021544D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за исполнением настоящего приказа оставляю за собой.</w:t>
      </w:r>
    </w:p>
    <w:p w:rsidR="0021544D" w:rsidRDefault="0021544D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3.Настоящий приказ вступает в силу со дня его </w:t>
      </w:r>
      <w:r w:rsidR="00A26B72">
        <w:rPr>
          <w:rFonts w:ascii="Times New Roman" w:hAnsi="Times New Roman" w:cs="Times New Roman"/>
          <w:sz w:val="28"/>
          <w:szCs w:val="28"/>
        </w:rPr>
        <w:t>подписания.</w:t>
      </w:r>
    </w:p>
    <w:p w:rsidR="00A26B72" w:rsidRDefault="00A26B72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6B72" w:rsidRDefault="00A26B72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6B72" w:rsidRDefault="00A26B72" w:rsidP="00DB03F4">
      <w:pPr>
        <w:pStyle w:val="ConsPlusNormal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A26B72" w:rsidRDefault="00A26B72" w:rsidP="00DB03F4">
      <w:pPr>
        <w:pStyle w:val="ConsPlusNormal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Торопецкого района по финансовым вопросам,</w:t>
      </w:r>
    </w:p>
    <w:p w:rsidR="00DB03F4" w:rsidRDefault="00A26B72" w:rsidP="00DB03F4">
      <w:pPr>
        <w:pStyle w:val="ConsPlusNormal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финансовым отделом                             </w:t>
      </w:r>
      <w:r w:rsidR="00DB03F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Н.М. Калинина</w:t>
      </w:r>
    </w:p>
    <w:tbl>
      <w:tblPr>
        <w:tblW w:w="12605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64"/>
        <w:gridCol w:w="1553"/>
        <w:gridCol w:w="1831"/>
        <w:gridCol w:w="1786"/>
        <w:gridCol w:w="1471"/>
      </w:tblGrid>
      <w:tr w:rsidR="00DB03F4" w:rsidTr="00DB03F4">
        <w:trPr>
          <w:trHeight w:val="252"/>
        </w:trPr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:rsidR="00DB03F4" w:rsidRDefault="00DB03F4" w:rsidP="00DB03F4">
            <w:pPr>
              <w:autoSpaceDE w:val="0"/>
              <w:autoSpaceDN w:val="0"/>
              <w:adjustRightInd w:val="0"/>
              <w:spacing w:after="0" w:line="240" w:lineRule="auto"/>
              <w:ind w:left="567"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DB03F4" w:rsidRDefault="00DB03F4" w:rsidP="00DB03F4">
            <w:pPr>
              <w:autoSpaceDE w:val="0"/>
              <w:autoSpaceDN w:val="0"/>
              <w:adjustRightInd w:val="0"/>
              <w:spacing w:after="0" w:line="240" w:lineRule="auto"/>
              <w:ind w:left="567" w:firstLine="567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DB03F4" w:rsidRDefault="00DB03F4" w:rsidP="00DB03F4">
            <w:pPr>
              <w:autoSpaceDE w:val="0"/>
              <w:autoSpaceDN w:val="0"/>
              <w:adjustRightInd w:val="0"/>
              <w:spacing w:after="0" w:line="240" w:lineRule="auto"/>
              <w:ind w:left="567" w:firstLine="567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DB03F4" w:rsidRDefault="00DB03F4" w:rsidP="00DB03F4">
            <w:pPr>
              <w:autoSpaceDE w:val="0"/>
              <w:autoSpaceDN w:val="0"/>
              <w:adjustRightInd w:val="0"/>
              <w:spacing w:after="0" w:line="240" w:lineRule="auto"/>
              <w:ind w:left="567" w:firstLine="567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DB03F4" w:rsidRDefault="00DB03F4" w:rsidP="00DB03F4">
            <w:pPr>
              <w:autoSpaceDE w:val="0"/>
              <w:autoSpaceDN w:val="0"/>
              <w:adjustRightInd w:val="0"/>
              <w:spacing w:after="0" w:line="240" w:lineRule="auto"/>
              <w:ind w:left="567" w:firstLine="567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F87E73" w:rsidRDefault="00F87E73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7E73" w:rsidRDefault="00F87E73" w:rsidP="00A26B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7E73" w:rsidRDefault="00F87E73" w:rsidP="00A26B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7E73" w:rsidRDefault="00F87E73" w:rsidP="00A26B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7E73" w:rsidRDefault="00F87E73" w:rsidP="00A26B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7E73" w:rsidRDefault="00F87E73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895E41" w:rsidSect="00895E41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6A17" w:rsidRDefault="00236A17" w:rsidP="00236A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36A17" w:rsidRDefault="00236A17" w:rsidP="00236A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финансового отдела</w:t>
      </w:r>
    </w:p>
    <w:p w:rsidR="00236A17" w:rsidRDefault="00236A17" w:rsidP="00236A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Торопецкого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26.02.20</w:t>
      </w:r>
      <w:r w:rsidR="00500E5D">
        <w:rPr>
          <w:rFonts w:ascii="Times New Roman" w:hAnsi="Times New Roman" w:cs="Times New Roman"/>
          <w:sz w:val="28"/>
          <w:szCs w:val="28"/>
        </w:rPr>
        <w:t xml:space="preserve">20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8</w:t>
      </w:r>
    </w:p>
    <w:p w:rsidR="00236A17" w:rsidRDefault="00236A17" w:rsidP="00236A17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236A17" w:rsidRDefault="00236A17" w:rsidP="00236A17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 город Торопец Торопецкого района.</w:t>
      </w:r>
    </w:p>
    <w:tbl>
      <w:tblPr>
        <w:tblW w:w="14844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8"/>
        <w:gridCol w:w="1618"/>
        <w:gridCol w:w="2399"/>
        <w:gridCol w:w="1617"/>
        <w:gridCol w:w="2068"/>
        <w:gridCol w:w="1555"/>
        <w:gridCol w:w="1833"/>
        <w:gridCol w:w="1788"/>
        <w:gridCol w:w="1428"/>
      </w:tblGrid>
      <w:tr w:rsidR="00236A17" w:rsidTr="00236A17">
        <w:trPr>
          <w:trHeight w:val="252"/>
        </w:trPr>
        <w:tc>
          <w:tcPr>
            <w:tcW w:w="6171" w:type="dxa"/>
            <w:gridSpan w:val="4"/>
            <w:hideMark/>
          </w:tcPr>
          <w:p w:rsidR="00236A17" w:rsidRDefault="00236A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4" w:type="dxa"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2" w:type="dxa"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7" w:type="dxa"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7" w:type="dxa"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36A17" w:rsidTr="00236A17">
        <w:trPr>
          <w:trHeight w:val="2117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Наименования налогов, по которым предусматриваются налоговые льготы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Нормативные правовые акты, их структурные единицы, которыми предусматриваются налоговые льготы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 плательщиков, для которых предусмотрены налоговые льготы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Целевая категория плательщиков налогов, для которых предусмотрены льготы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категория налоговых расходов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Наименования муниципальных программ, наименования нормативных правовых актов, определяющих социально-экономическую политику, в целях реализации которых предоставляются льготы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Наименования структурных элементов муниципальных программ (на период утверждения муниципальной программы)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Куратор налогового расхода города Торопца</w:t>
            </w:r>
          </w:p>
        </w:tc>
      </w:tr>
      <w:tr w:rsidR="00236A17" w:rsidTr="00236A17">
        <w:trPr>
          <w:trHeight w:val="209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236A17" w:rsidTr="00236A17">
        <w:trPr>
          <w:trHeight w:val="2299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Совета депутатов города Торопца Торопецкого района от 28.11.2017 № 177 «Об установлении на территории муниципального образования город Торопец Торопецкого района земельного налога»</w:t>
            </w: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(подпункт 1 пункта 5)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20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Техническая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отдел администрации Торопецкого района</w:t>
            </w: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A17" w:rsidTr="00236A17">
        <w:trPr>
          <w:trHeight w:val="8544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Решение Совета депутатов города Торопца Торопецкого района от 28.11.2017 № 177 «Об установлении на территории муниципального образования город Торопец Торопецкого района земельного налога» </w:t>
            </w: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(подпункт 2 пункта 5)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Ветераны ВОВ и инвалиды ВОВ,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войны, нетрудоспособные супруги погибших (умерших) участников ВОВ и инвалидов ВОВ, состоявшие на их иждивении и получающие пенсию по случаю потери кормильца (имеющих право на ее получение) в соответствии с пенсионным законодательством РФ, супруги погибших (умерших) участников ВОВ и инвалидов ВОВ, не вступившие в повторный брак в отношении одного земельного участка с максимально исчисленной суммой налога</w:t>
            </w: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 социально-экономического развития города Торопца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экономики и организации закупок администрации Торопецкого района</w:t>
            </w: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A17" w:rsidTr="00236A17">
        <w:trPr>
          <w:trHeight w:val="2299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Совета депутатов города Торопца Торопецкого района от 28.11.2017 № 177 «Об установлении на территории муниципального образования город Торопец Торопецкого района земельного налога»</w:t>
            </w: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(подпункт 3 пункта 5)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20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Дети-сироты, дети, оставшиеся без попечения родителей в отношении одного земельного участка с максимально исчисленной суммой налога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 социально-экономического развития города Торопца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экономики и организации закупок администрации Торопецкого района</w:t>
            </w: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A17" w:rsidTr="00236A17">
        <w:trPr>
          <w:trHeight w:val="2299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Совета депутатов города Торопца Торопецкого района от 28.11.2017 № 177 «Об установлении на территории муниципального образования город Торопец Торопецкого района земельного налога»</w:t>
            </w: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(подпункт 4 пункта 5)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многодетных семей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 социально-экономического развития города Торопца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экономики и организации закупок администрации Торопецкого района</w:t>
            </w: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A17" w:rsidTr="00236A17">
        <w:trPr>
          <w:trHeight w:val="2508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Совета депутатов города Торопца Торопецкого района от 28.11.2017 № 176 «Об установлении на территории муниципального образования город Торопец Торопецкого района налога на имущество физических лиц» (пункт 3.1)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многодетных семей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 социально-экономического развития города Торопца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экономики и организации закупок администрации Торопецкого района</w:t>
            </w: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A17" w:rsidTr="00236A17">
        <w:trPr>
          <w:trHeight w:val="2508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Решение Совета депутатов города Торопца Торопецкого района от 28.11.2017 № 176 «Об установлении на территории муниципального образования город Торопец Торопецкого района налога на имущество физических лиц»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  3.2)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семей, воспитывающих детей инвалидов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 социально-экономического развития города Торопца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экономики и организации закупок администрации Торопецкого района</w:t>
            </w: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6A17" w:rsidTr="00236A17">
        <w:trPr>
          <w:trHeight w:val="2508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Совета депутатов города Торопца Торопецкого района от 28.11.2017 № 176 «Об установлении на территории муниципального образования город Торопец Торопецкого района налога на имущество физических лиц» (пункт 3.3)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Дети-сироты и дети, оставшиеся без попечения родителей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 социально-экономического развития города Торопца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экономики и организации закупок администрации Торопецкого района</w:t>
            </w: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6A17" w:rsidRDefault="00236A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36A17" w:rsidRDefault="00236A17" w:rsidP="00236A1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6A17" w:rsidRDefault="00236A17" w:rsidP="00236A17">
      <w:pPr>
        <w:rPr>
          <w:rFonts w:ascii="Times New Roman" w:hAnsi="Times New Roman" w:cs="Times New Roman"/>
          <w:sz w:val="28"/>
          <w:szCs w:val="28"/>
        </w:r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E41" w:rsidRDefault="00895E41" w:rsidP="00DB03F4">
      <w:pPr>
        <w:pStyle w:val="ConsPlusNormal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95E41" w:rsidSect="00895E41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2E"/>
    <w:rsid w:val="001C18FC"/>
    <w:rsid w:val="0021544D"/>
    <w:rsid w:val="00236A17"/>
    <w:rsid w:val="00500E5D"/>
    <w:rsid w:val="00532D2E"/>
    <w:rsid w:val="005626C7"/>
    <w:rsid w:val="00895E41"/>
    <w:rsid w:val="00A26B72"/>
    <w:rsid w:val="00C7090C"/>
    <w:rsid w:val="00DB03F4"/>
    <w:rsid w:val="00F8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13</cp:revision>
  <dcterms:created xsi:type="dcterms:W3CDTF">2020-02-26T07:08:00Z</dcterms:created>
  <dcterms:modified xsi:type="dcterms:W3CDTF">2020-03-03T12:53:00Z</dcterms:modified>
</cp:coreProperties>
</file>